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F" w:rsidRPr="005900AF" w:rsidRDefault="005900AF" w:rsidP="005900AF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:rsidR="00FE22CC" w:rsidRDefault="00627CB3" w:rsidP="003E1956">
      <w:pPr>
        <w:tabs>
          <w:tab w:val="center" w:pos="2524"/>
        </w:tabs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FE22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2580005"/>
            <wp:effectExtent l="0" t="0" r="0" b="0"/>
            <wp:docPr id="1" name="Рисунок 1" descr="СКА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8" t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CC" w:rsidRDefault="00FE22CC" w:rsidP="003E1956">
      <w:pPr>
        <w:tabs>
          <w:tab w:val="center" w:pos="2524"/>
        </w:tabs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5900AF" w:rsidRDefault="00627CB3" w:rsidP="005900A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173990</wp:posOffset>
            </wp:positionV>
            <wp:extent cx="1809750" cy="669925"/>
            <wp:effectExtent l="0" t="0" r="0" b="0"/>
            <wp:wrapNone/>
            <wp:docPr id="7" name="Рисунок 7" descr="Логотип для партнеров 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для партнеров 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627CB3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9525</wp:posOffset>
            </wp:positionV>
            <wp:extent cx="1440815" cy="358140"/>
            <wp:effectExtent l="0" t="0" r="0" b="0"/>
            <wp:wrapNone/>
            <wp:docPr id="19" name="Рисунок 19" descr="Чолбон лого дом культур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олбон лого дом культуры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627CB3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4445</wp:posOffset>
            </wp:positionV>
            <wp:extent cx="737235" cy="715010"/>
            <wp:effectExtent l="0" t="0" r="0" b="0"/>
            <wp:wrapNone/>
            <wp:docPr id="9" name="Рисунок 9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t="3662" r="9694" b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627CB3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8255</wp:posOffset>
            </wp:positionV>
            <wp:extent cx="733425" cy="698500"/>
            <wp:effectExtent l="0" t="0" r="0" b="0"/>
            <wp:wrapNone/>
            <wp:docPr id="10" name="Рисунок 10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na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627CB3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/>
          <w:noProof/>
          <w:color w:val="242C2E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11430</wp:posOffset>
            </wp:positionV>
            <wp:extent cx="1893570" cy="1893570"/>
            <wp:effectExtent l="0" t="0" r="0" b="0"/>
            <wp:wrapNone/>
            <wp:docPr id="17" name="Рисунок 17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900AF" w:rsidRDefault="005900AF" w:rsidP="005900AF">
      <w:pPr>
        <w:spacing w:after="0" w:line="240" w:lineRule="auto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307D8" w:rsidRPr="005900AF" w:rsidRDefault="004307D8" w:rsidP="005900A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307D8" w:rsidRDefault="00627CB3" w:rsidP="00B9664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172085</wp:posOffset>
            </wp:positionV>
            <wp:extent cx="1178560" cy="833120"/>
            <wp:effectExtent l="0" t="0" r="0" b="0"/>
            <wp:wrapNone/>
            <wp:docPr id="6" name="Рисунок 6" descr="примерно эмблема 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но эмблема без текс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837" w:rsidRDefault="00627CB3" w:rsidP="00DC5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66675</wp:posOffset>
            </wp:positionV>
            <wp:extent cx="714375" cy="714375"/>
            <wp:effectExtent l="0" t="0" r="0" b="0"/>
            <wp:wrapNone/>
            <wp:docPr id="5" name="Рисунок 5" descr="Gerb-Churapchinsky-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-Churapchinsky-reg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054" w:rsidRPr="002B38D5" w:rsidRDefault="00355054" w:rsidP="00373FC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</w:p>
    <w:p w:rsidR="00DC5475" w:rsidRPr="002B38D5" w:rsidRDefault="00DC5475" w:rsidP="002B3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</w:p>
    <w:p w:rsidR="00DC5475" w:rsidRPr="00DC5475" w:rsidRDefault="00A66501" w:rsidP="00A66501">
      <w:pPr>
        <w:shd w:val="clear" w:color="auto" w:fill="FFFFFF"/>
        <w:tabs>
          <w:tab w:val="left" w:pos="8265"/>
        </w:tabs>
        <w:spacing w:after="0" w:line="240" w:lineRule="auto"/>
        <w:rPr>
          <w:rFonts w:ascii="Times New Roman" w:eastAsia="Times New Roman" w:hAnsi="Times New Roman"/>
          <w:bCs/>
          <w:color w:val="242C2E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42C2E"/>
          <w:sz w:val="26"/>
          <w:szCs w:val="26"/>
          <w:lang w:eastAsia="ru-RU"/>
        </w:rPr>
        <w:tab/>
      </w:r>
    </w:p>
    <w:p w:rsidR="0072425C" w:rsidRDefault="00627CB3" w:rsidP="00DC5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42C2E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143510</wp:posOffset>
            </wp:positionV>
            <wp:extent cx="1417955" cy="885190"/>
            <wp:effectExtent l="0" t="0" r="0" b="0"/>
            <wp:wrapNone/>
            <wp:docPr id="13" name="Рисунок 13" descr="dlya_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lya_saj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64135</wp:posOffset>
            </wp:positionV>
            <wp:extent cx="749300" cy="712470"/>
            <wp:effectExtent l="0" t="0" r="0" b="0"/>
            <wp:wrapNone/>
            <wp:docPr id="12" name="Рисунок 12" descr="IMG-20211223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211223-WA00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68580</wp:posOffset>
            </wp:positionV>
            <wp:extent cx="666750" cy="666750"/>
            <wp:effectExtent l="0" t="0" r="0" b="0"/>
            <wp:wrapNone/>
            <wp:docPr id="11" name="Рисунок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475" w:rsidRDefault="00DC5475" w:rsidP="00DC5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242C2E"/>
          <w:sz w:val="26"/>
          <w:szCs w:val="26"/>
          <w:lang w:eastAsia="ru-RU"/>
        </w:rPr>
      </w:pPr>
    </w:p>
    <w:p w:rsidR="00DC5475" w:rsidRDefault="00DC5475" w:rsidP="000F38AA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i/>
          <w:color w:val="242C2E"/>
          <w:sz w:val="26"/>
          <w:szCs w:val="26"/>
          <w:lang w:eastAsia="ru-RU"/>
        </w:rPr>
      </w:pPr>
    </w:p>
    <w:p w:rsidR="00F6193D" w:rsidRDefault="00F6193D" w:rsidP="00373FC2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b/>
          <w:bCs/>
          <w:i/>
          <w:color w:val="242C2E"/>
          <w:sz w:val="26"/>
          <w:szCs w:val="26"/>
          <w:lang w:eastAsia="ru-RU"/>
        </w:rPr>
      </w:pPr>
    </w:p>
    <w:p w:rsidR="005900AF" w:rsidRDefault="005900AF" w:rsidP="00373FC2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</w:p>
    <w:p w:rsidR="005900AF" w:rsidRDefault="005900AF" w:rsidP="00373FC2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</w:p>
    <w:p w:rsidR="005900AF" w:rsidRPr="002B38D5" w:rsidRDefault="005900AF" w:rsidP="0059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 w:rsidRPr="002B38D5"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>ПОЛОЖЕНИЕ</w:t>
      </w:r>
    </w:p>
    <w:p w:rsidR="005900AF" w:rsidRPr="002D6F39" w:rsidRDefault="005900AF" w:rsidP="0059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16"/>
          <w:szCs w:val="16"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>НАУЧНО-ПРАКТИЧЕСКОЙ КОНФЕРЕНЦИИ</w:t>
      </w:r>
      <w:r w:rsidRPr="002B38D5">
        <w:rPr>
          <w:rFonts w:ascii="Times New Roman" w:eastAsia="Times New Roman" w:hAnsi="Times New Roman"/>
          <w:b/>
          <w:bCs/>
          <w:color w:val="242C2E"/>
          <w:sz w:val="40"/>
          <w:szCs w:val="40"/>
          <w:lang w:eastAsia="ru-RU"/>
        </w:rPr>
        <w:t xml:space="preserve"> </w:t>
      </w:r>
    </w:p>
    <w:p w:rsidR="005900AF" w:rsidRDefault="005900AF" w:rsidP="0059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C2E"/>
          <w:sz w:val="40"/>
          <w:szCs w:val="40"/>
          <w:lang w:eastAsia="ru-RU"/>
        </w:rPr>
      </w:pPr>
      <w:r w:rsidRPr="00DC5475">
        <w:rPr>
          <w:rFonts w:ascii="Times New Roman" w:eastAsia="Times New Roman" w:hAnsi="Times New Roman"/>
          <w:b/>
          <w:bCs/>
          <w:color w:val="242C2E"/>
          <w:sz w:val="40"/>
          <w:szCs w:val="40"/>
          <w:lang w:eastAsia="ru-RU"/>
        </w:rPr>
        <w:t>М У Н Х А Л О В С К И Е  Ч Т Е Н И Я</w:t>
      </w:r>
    </w:p>
    <w:p w:rsidR="005900AF" w:rsidRDefault="005900AF" w:rsidP="0059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>В РАМКАХ РЕАЛИЗАЦИИ ПРОЕКТА</w:t>
      </w:r>
    </w:p>
    <w:p w:rsidR="005900AF" w:rsidRDefault="005900AF" w:rsidP="0059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 xml:space="preserve">«АРТ-ГАЛЕРЕЯ СОВРЕМЕННОГО ИСКУССТВА </w:t>
      </w:r>
    </w:p>
    <w:p w:rsidR="005900AF" w:rsidRPr="003E1956" w:rsidRDefault="005900AF" w:rsidP="003E1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>«ПЛ</w:t>
      </w:r>
      <w:r w:rsidR="003E1956">
        <w:rPr>
          <w:rFonts w:ascii="Times New Roman" w:eastAsia="Times New Roman" w:hAnsi="Times New Roman"/>
          <w:bCs/>
          <w:color w:val="242C2E"/>
          <w:sz w:val="32"/>
          <w:szCs w:val="32"/>
          <w:lang w:eastAsia="ru-RU"/>
        </w:rPr>
        <w:t>АНЕТА МУНХАЛОВА»</w:t>
      </w:r>
    </w:p>
    <w:p w:rsidR="005900AF" w:rsidRDefault="005900AF" w:rsidP="0074469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</w:p>
    <w:p w:rsidR="003E1956" w:rsidRDefault="003E1956" w:rsidP="005900AF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</w:p>
    <w:p w:rsidR="00744698" w:rsidRDefault="00744698" w:rsidP="0074469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42C2E"/>
          <w:sz w:val="26"/>
          <w:szCs w:val="26"/>
          <w:lang w:eastAsia="ru-RU"/>
        </w:rPr>
        <w:t>Чурапча, 2022 год</w:t>
      </w:r>
    </w:p>
    <w:p w:rsidR="003E1956" w:rsidRDefault="003E1956" w:rsidP="0074469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color w:val="242C2E"/>
          <w:sz w:val="26"/>
          <w:szCs w:val="26"/>
          <w:lang w:eastAsia="ru-RU"/>
        </w:rPr>
      </w:pPr>
    </w:p>
    <w:p w:rsidR="005900AF" w:rsidRPr="00D95BEA" w:rsidRDefault="00E336B0" w:rsidP="0099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</w:pP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 xml:space="preserve">ПОЛОЖЕНИЕ </w:t>
      </w:r>
    </w:p>
    <w:p w:rsidR="00E336B0" w:rsidRPr="00D95BEA" w:rsidRDefault="00E336B0" w:rsidP="0099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</w:pP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 xml:space="preserve">О НАУЧНО-ПРАКТИЧЕСКОЙ КОНФЕРЕНЦИИ </w:t>
      </w:r>
    </w:p>
    <w:p w:rsidR="00E336B0" w:rsidRPr="00D95BEA" w:rsidRDefault="00E336B0" w:rsidP="00D15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</w:pP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 xml:space="preserve">«МУНХАЛОВСКИЕ ЧТЕНИЯ» В РАМКАХ РЕАЛИЗАЦИИ ПРОЕКТА </w:t>
      </w:r>
    </w:p>
    <w:p w:rsidR="00D95BEA" w:rsidRDefault="00E336B0" w:rsidP="00D15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</w:pP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>«АРТ-ГА</w:t>
      </w:r>
      <w:r w:rsidR="00DF2336"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>Л</w:t>
      </w: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 xml:space="preserve">ЕРЕЯ СОВРЕМЕННОГО ИСКУССТВА </w:t>
      </w:r>
    </w:p>
    <w:p w:rsidR="00E336B0" w:rsidRPr="00D95BEA" w:rsidRDefault="00E336B0" w:rsidP="00D15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</w:pPr>
      <w:r w:rsidRPr="00D95BEA">
        <w:rPr>
          <w:rFonts w:ascii="Times New Roman" w:eastAsia="Times New Roman" w:hAnsi="Times New Roman"/>
          <w:b/>
          <w:color w:val="242C2E"/>
          <w:sz w:val="26"/>
          <w:szCs w:val="26"/>
          <w:lang w:eastAsia="ru-RU"/>
        </w:rPr>
        <w:t>«ПЛАНЕТА МУНХАЛОВА»</w:t>
      </w:r>
    </w:p>
    <w:p w:rsidR="00F619F3" w:rsidRPr="00F619F3" w:rsidRDefault="00F619F3" w:rsidP="00D15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242C2E"/>
          <w:sz w:val="24"/>
          <w:szCs w:val="24"/>
          <w:lang w:eastAsia="ru-RU"/>
        </w:rPr>
      </w:pPr>
    </w:p>
    <w:p w:rsidR="00DF2336" w:rsidRPr="00D95BEA" w:rsidRDefault="00DF2336" w:rsidP="00F619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D95BEA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СРОКИ И МЕСТО ПРОВЕДЕНИЯ КОНФЕРЕНЦИИ:</w:t>
      </w:r>
      <w:r w:rsidR="00F619F3" w:rsidRPr="00D95BEA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 xml:space="preserve"> </w:t>
      </w:r>
    </w:p>
    <w:p w:rsidR="00F619F3" w:rsidRDefault="00EA5C76" w:rsidP="00D95BEA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31 марта, АУ “РДНТ “Айылгы”, арт-галерея современного искусства “Планета Мунхалова”.</w:t>
      </w:r>
    </w:p>
    <w:p w:rsidR="00F7459F" w:rsidRPr="00EA5C76" w:rsidRDefault="00F7459F" w:rsidP="00F61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EA" w:rsidRPr="00D95BEA" w:rsidRDefault="00D34610" w:rsidP="00EA5C76">
      <w:pPr>
        <w:pStyle w:val="aa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ОРГАНИЗАТОР</w:t>
      </w:r>
      <w:r w:rsidR="00C85B60">
        <w:rPr>
          <w:rFonts w:ascii="Times New Roman" w:hAnsi="Times New Roman"/>
          <w:b/>
          <w:sz w:val="24"/>
          <w:szCs w:val="24"/>
          <w:lang w:val="sah-RU"/>
        </w:rPr>
        <w:t>Ы</w:t>
      </w:r>
      <w:r w:rsidR="00D95BEA" w:rsidRPr="00D95BEA">
        <w:rPr>
          <w:rFonts w:ascii="Times New Roman" w:hAnsi="Times New Roman"/>
          <w:b/>
          <w:sz w:val="24"/>
          <w:szCs w:val="24"/>
          <w:lang w:val="sah-RU"/>
        </w:rPr>
        <w:t>:</w:t>
      </w:r>
      <w:r w:rsidR="00F619F3" w:rsidRPr="00D95BEA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</w:p>
    <w:p w:rsidR="00C85B60" w:rsidRDefault="00EA5C76" w:rsidP="0051612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5C76">
        <w:rPr>
          <w:rFonts w:ascii="Times New Roman" w:hAnsi="Times New Roman"/>
          <w:sz w:val="24"/>
          <w:szCs w:val="24"/>
        </w:rPr>
        <w:t>общественная организация по сохранению, поддержке культурно-исторического наследия и развития современных форм куль</w:t>
      </w:r>
      <w:r w:rsidR="0051612D">
        <w:rPr>
          <w:rFonts w:ascii="Times New Roman" w:hAnsi="Times New Roman"/>
          <w:sz w:val="24"/>
          <w:szCs w:val="24"/>
        </w:rPr>
        <w:t>туры «Чолбон» (Полярная звезда);</w:t>
      </w:r>
      <w:r w:rsidRPr="00EA5C76">
        <w:rPr>
          <w:rFonts w:ascii="Times New Roman" w:hAnsi="Times New Roman"/>
          <w:sz w:val="24"/>
          <w:szCs w:val="24"/>
        </w:rPr>
        <w:t xml:space="preserve"> АУ «Районный до</w:t>
      </w:r>
      <w:r w:rsidR="00D34610">
        <w:rPr>
          <w:rFonts w:ascii="Times New Roman" w:hAnsi="Times New Roman"/>
          <w:sz w:val="24"/>
          <w:szCs w:val="24"/>
        </w:rPr>
        <w:t>и</w:t>
      </w:r>
      <w:r w:rsidR="0051612D">
        <w:rPr>
          <w:rFonts w:ascii="Times New Roman" w:hAnsi="Times New Roman"/>
          <w:sz w:val="24"/>
          <w:szCs w:val="24"/>
        </w:rPr>
        <w:t xml:space="preserve"> народного творчества «Айылгы»;</w:t>
      </w:r>
      <w:r w:rsidR="00C85B60">
        <w:rPr>
          <w:rFonts w:ascii="Times New Roman" w:hAnsi="Times New Roman"/>
          <w:sz w:val="24"/>
          <w:szCs w:val="24"/>
        </w:rPr>
        <w:t xml:space="preserve"> МКУ «Чурапчиское улусное управление культуры»</w:t>
      </w:r>
      <w:r w:rsidR="0051612D">
        <w:rPr>
          <w:rFonts w:ascii="Times New Roman" w:hAnsi="Times New Roman"/>
          <w:sz w:val="24"/>
          <w:szCs w:val="24"/>
        </w:rPr>
        <w:t>;</w:t>
      </w:r>
      <w:r w:rsidR="00C85B60">
        <w:rPr>
          <w:rFonts w:ascii="Times New Roman" w:hAnsi="Times New Roman"/>
          <w:sz w:val="24"/>
          <w:szCs w:val="24"/>
        </w:rPr>
        <w:t xml:space="preserve"> МКУ «Управление образования Чурапчинский улус (район)».</w:t>
      </w:r>
    </w:p>
    <w:p w:rsidR="00E20551" w:rsidRDefault="00E20551" w:rsidP="00E20551">
      <w:pPr>
        <w:pStyle w:val="aa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612D" w:rsidRDefault="00B11FC6" w:rsidP="00513230">
      <w:pPr>
        <w:pStyle w:val="aa"/>
        <w:tabs>
          <w:tab w:val="left" w:pos="567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B11FC6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3230" w:rsidRPr="00513230" w:rsidRDefault="00B11FC6" w:rsidP="0051612D">
      <w:pPr>
        <w:pStyle w:val="aa"/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средних общеобразовательных школ, </w:t>
      </w:r>
      <w:r w:rsidR="0014505A">
        <w:rPr>
          <w:rFonts w:ascii="Times New Roman" w:hAnsi="Times New Roman"/>
          <w:sz w:val="24"/>
          <w:szCs w:val="24"/>
        </w:rPr>
        <w:t>детских школ искусств, молодежь, студенты СУЗов и ВУЗов</w:t>
      </w:r>
      <w:r w:rsidR="00513230">
        <w:rPr>
          <w:rFonts w:ascii="Times New Roman" w:hAnsi="Times New Roman"/>
          <w:sz w:val="24"/>
          <w:szCs w:val="24"/>
        </w:rPr>
        <w:t xml:space="preserve"> (ЯХУ (колледж) им.П.П.Романова, </w:t>
      </w:r>
      <w:r w:rsidR="00513230" w:rsidRPr="00513230">
        <w:rPr>
          <w:rFonts w:ascii="Times New Roman" w:hAnsi="Times New Roman"/>
          <w:sz w:val="24"/>
          <w:szCs w:val="24"/>
        </w:rPr>
        <w:t>Арктический государственный институт искусств и культуры</w:t>
      </w:r>
      <w:r w:rsidR="00513230">
        <w:rPr>
          <w:rFonts w:ascii="Times New Roman" w:hAnsi="Times New Roman"/>
          <w:sz w:val="24"/>
          <w:szCs w:val="24"/>
        </w:rPr>
        <w:t>).</w:t>
      </w:r>
    </w:p>
    <w:p w:rsidR="00E20551" w:rsidRPr="00E20551" w:rsidRDefault="00E20551" w:rsidP="0014505A">
      <w:pPr>
        <w:pStyle w:val="aa"/>
        <w:tabs>
          <w:tab w:val="left" w:pos="567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97875" w:rsidRPr="00F619F3" w:rsidRDefault="00797875" w:rsidP="0079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42C2E"/>
          <w:sz w:val="24"/>
          <w:szCs w:val="24"/>
          <w:lang w:eastAsia="ru-RU"/>
        </w:rPr>
      </w:pPr>
    </w:p>
    <w:p w:rsidR="000F38AA" w:rsidRPr="00F619F3" w:rsidRDefault="00984FCC" w:rsidP="00026E96">
      <w:pPr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242C2E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b/>
          <w:bCs/>
          <w:i/>
          <w:iCs/>
          <w:color w:val="242C2E"/>
          <w:sz w:val="24"/>
          <w:szCs w:val="24"/>
          <w:lang w:eastAsia="ru-RU"/>
        </w:rPr>
        <w:t>ОБЩИЕ ПОЛОЖЕНИЯ</w:t>
      </w:r>
    </w:p>
    <w:p w:rsidR="002D6F39" w:rsidRPr="00F619F3" w:rsidRDefault="002D6F39" w:rsidP="00992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</w:p>
    <w:p w:rsidR="00301BCD" w:rsidRPr="00F619F3" w:rsidRDefault="00301BCD" w:rsidP="00291F56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Научно-практическая конференция</w:t>
      </w:r>
      <w:r w:rsidR="00DF2336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</w:t>
      </w:r>
      <w:r w:rsidR="00F619F3" w:rsidRPr="00F619F3">
        <w:rPr>
          <w:rFonts w:ascii="Times New Roman" w:eastAsia="Times New Roman" w:hAnsi="Times New Roman"/>
          <w:color w:val="242C2E"/>
          <w:sz w:val="24"/>
          <w:szCs w:val="24"/>
          <w:lang w:val="sah-RU" w:eastAsia="ru-RU"/>
        </w:rPr>
        <w:t>“Мунхаловские чтения”</w:t>
      </w:r>
      <w:r w:rsidR="00F619F3" w:rsidRPr="00F619F3">
        <w:rPr>
          <w:rFonts w:ascii="Times New Roman" w:eastAsia="Times New Roman" w:hAnsi="Times New Roman"/>
          <w:bCs/>
          <w:color w:val="242C2E"/>
          <w:sz w:val="24"/>
          <w:szCs w:val="24"/>
          <w:lang w:eastAsia="ru-RU"/>
        </w:rPr>
        <w:t xml:space="preserve"> </w:t>
      </w: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проводится с целью</w:t>
      </w:r>
      <w:r w:rsidR="000F38AA"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: </w:t>
      </w:r>
    </w:p>
    <w:p w:rsidR="00D95BEA" w:rsidRDefault="00731729" w:rsidP="00D95BE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сохранени</w:t>
      </w:r>
      <w:r w:rsidR="00301BCD"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я</w:t>
      </w: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, изучени</w:t>
      </w:r>
      <w:r w:rsidR="00301BCD"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я</w:t>
      </w: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 популяризаци</w:t>
      </w:r>
      <w:r w:rsidR="00301BCD"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и</w:t>
      </w: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творческого наследия художника-графика Афанасия Мунхалова среди подрастающего поколения</w:t>
      </w:r>
      <w:r w:rsidR="00A471C3"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 населения</w:t>
      </w:r>
      <w:r w:rsidR="00301BCD" w:rsidRPr="00F619F3">
        <w:rPr>
          <w:rFonts w:ascii="Times New Roman" w:eastAsia="Times New Roman" w:hAnsi="Times New Roman"/>
          <w:color w:val="242C2E"/>
          <w:sz w:val="24"/>
          <w:szCs w:val="24"/>
          <w:lang w:val="sah-RU" w:eastAsia="ru-RU"/>
        </w:rPr>
        <w:t>;</w:t>
      </w:r>
      <w:r w:rsidRPr="00F619F3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</w:t>
      </w:r>
    </w:p>
    <w:p w:rsidR="00D95BEA" w:rsidRDefault="000F38AA" w:rsidP="00D95BE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развити</w:t>
      </w:r>
      <w:r w:rsidR="00301BCD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я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интеллект</w:t>
      </w:r>
      <w:r w:rsidR="00373FC2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уального творчества учащихся на 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основе выявления способных и одаренных учащихся</w:t>
      </w:r>
      <w:r w:rsidR="00301BCD" w:rsidRPr="00D95BEA">
        <w:rPr>
          <w:rFonts w:ascii="Times New Roman" w:eastAsia="Times New Roman" w:hAnsi="Times New Roman"/>
          <w:color w:val="242C2E"/>
          <w:sz w:val="24"/>
          <w:szCs w:val="24"/>
          <w:lang w:val="sah-RU" w:eastAsia="ru-RU"/>
        </w:rPr>
        <w:t>;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</w:t>
      </w:r>
    </w:p>
    <w:p w:rsidR="00373FC2" w:rsidRPr="00D95BEA" w:rsidRDefault="000F38AA" w:rsidP="00D95BE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C2E"/>
          <w:sz w:val="24"/>
          <w:szCs w:val="24"/>
          <w:lang w:eastAsia="ru-RU"/>
        </w:rPr>
      </w:pP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активизаци</w:t>
      </w:r>
      <w:r w:rsidR="00301BCD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и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исследовательской деятельности школьников, привлечени</w:t>
      </w:r>
      <w:r w:rsidR="00301BCD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я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их к научно-поисковой</w:t>
      </w:r>
      <w:r w:rsidR="00731729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и креати</w:t>
      </w:r>
      <w:r w:rsidR="002C1853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в</w:t>
      </w:r>
      <w:r w:rsidR="00731729"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>ной</w:t>
      </w:r>
      <w:r w:rsidRPr="00D95BEA">
        <w:rPr>
          <w:rFonts w:ascii="Times New Roman" w:eastAsia="Times New Roman" w:hAnsi="Times New Roman"/>
          <w:color w:val="242C2E"/>
          <w:sz w:val="24"/>
          <w:szCs w:val="24"/>
          <w:lang w:eastAsia="ru-RU"/>
        </w:rPr>
        <w:t xml:space="preserve"> работе.</w:t>
      </w:r>
    </w:p>
    <w:p w:rsidR="00373FC2" w:rsidRPr="00F619F3" w:rsidRDefault="000F38AA" w:rsidP="00291F56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Задачи конференции</w:t>
      </w:r>
      <w:r w:rsidR="00626B08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:</w:t>
      </w:r>
    </w:p>
    <w:p w:rsidR="00D95BEA" w:rsidRDefault="000F38AA" w:rsidP="00D95BEA">
      <w:pPr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демонстрация и пропаганда лучших достижений учащихся, опыта работы учебных заведений по организации учебной и научно-исследовательской деятельности;</w:t>
      </w:r>
    </w:p>
    <w:p w:rsidR="001F1E74" w:rsidRDefault="000F38AA" w:rsidP="00992D15">
      <w:pPr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EA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банка данных одаренных школьников для дальнейшего создания условий развития их спосо</w:t>
      </w:r>
      <w:r w:rsidR="00E95E1B">
        <w:rPr>
          <w:rFonts w:ascii="Times New Roman" w:eastAsia="Times New Roman" w:hAnsi="Times New Roman"/>
          <w:sz w:val="24"/>
          <w:szCs w:val="24"/>
          <w:lang w:eastAsia="ru-RU"/>
        </w:rPr>
        <w:t>бностей, интересов, склонностей.</w:t>
      </w:r>
    </w:p>
    <w:p w:rsidR="00E95E1B" w:rsidRPr="00E95E1B" w:rsidRDefault="00E95E1B" w:rsidP="00E95E1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B08" w:rsidRPr="00F619F3" w:rsidRDefault="00626B08" w:rsidP="001F1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</w:pPr>
    </w:p>
    <w:p w:rsidR="000F38AA" w:rsidRPr="00F619F3" w:rsidRDefault="00984FCC" w:rsidP="00026E96">
      <w:pPr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</w:pPr>
      <w:r w:rsidRPr="00F619F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УЧАСТНИКИ КОНФЕРЕНЦИИ</w:t>
      </w:r>
    </w:p>
    <w:p w:rsidR="00626B08" w:rsidRPr="00F619F3" w:rsidRDefault="00626B08" w:rsidP="00626B08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26B08" w:rsidRPr="00F619F3" w:rsidRDefault="00626B08" w:rsidP="00291F56">
      <w:pPr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>В конкурсе принимают участие</w:t>
      </w:r>
      <w:r w:rsidRPr="00F619F3">
        <w:rPr>
          <w:rFonts w:ascii="Times New Roman" w:hAnsi="Times New Roman"/>
          <w:sz w:val="24"/>
          <w:szCs w:val="24"/>
          <w:lang w:val="sah-RU"/>
        </w:rPr>
        <w:t>:</w:t>
      </w:r>
    </w:p>
    <w:p w:rsidR="00D95BEA" w:rsidRDefault="00146B2C" w:rsidP="00D95BEA">
      <w:pPr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1 группа: </w:t>
      </w:r>
      <w:r w:rsidR="00E95E1B">
        <w:rPr>
          <w:rFonts w:ascii="Times New Roman" w:hAnsi="Times New Roman"/>
          <w:sz w:val="24"/>
          <w:szCs w:val="24"/>
        </w:rPr>
        <w:t xml:space="preserve">школьники </w:t>
      </w:r>
      <w:r w:rsidR="000C26D3" w:rsidRPr="00F619F3">
        <w:rPr>
          <w:rFonts w:ascii="Times New Roman" w:hAnsi="Times New Roman"/>
          <w:sz w:val="24"/>
          <w:szCs w:val="24"/>
        </w:rPr>
        <w:t xml:space="preserve">с </w:t>
      </w:r>
      <w:r w:rsidR="000C26D3" w:rsidRPr="00F619F3">
        <w:rPr>
          <w:rFonts w:ascii="Times New Roman" w:hAnsi="Times New Roman"/>
          <w:sz w:val="24"/>
          <w:szCs w:val="24"/>
          <w:lang w:val="sah-RU"/>
        </w:rPr>
        <w:t>5</w:t>
      </w:r>
      <w:r w:rsidR="00E95E1B">
        <w:rPr>
          <w:rFonts w:ascii="Times New Roman" w:hAnsi="Times New Roman"/>
          <w:sz w:val="24"/>
          <w:szCs w:val="24"/>
        </w:rPr>
        <w:t xml:space="preserve"> по 11 классы</w:t>
      </w:r>
      <w:r w:rsidR="000C26D3" w:rsidRPr="00F619F3">
        <w:rPr>
          <w:rFonts w:ascii="Times New Roman" w:hAnsi="Times New Roman"/>
          <w:sz w:val="24"/>
          <w:szCs w:val="24"/>
        </w:rPr>
        <w:t>;</w:t>
      </w:r>
    </w:p>
    <w:p w:rsidR="00D95BEA" w:rsidRDefault="00146B2C" w:rsidP="00D95BEA">
      <w:pPr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5BEA">
        <w:rPr>
          <w:rFonts w:ascii="Times New Roman" w:hAnsi="Times New Roman"/>
          <w:sz w:val="24"/>
          <w:szCs w:val="24"/>
        </w:rPr>
        <w:t>2 группа: молодежь от 18 до 35 лет;</w:t>
      </w:r>
    </w:p>
    <w:p w:rsidR="00146B2C" w:rsidRPr="00D95BEA" w:rsidRDefault="00146B2C" w:rsidP="00D95BEA">
      <w:pPr>
        <w:numPr>
          <w:ilvl w:val="0"/>
          <w:numId w:val="25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5BEA">
        <w:rPr>
          <w:rFonts w:ascii="Times New Roman" w:hAnsi="Times New Roman"/>
          <w:sz w:val="24"/>
          <w:szCs w:val="24"/>
        </w:rPr>
        <w:t xml:space="preserve">3 группа: </w:t>
      </w:r>
      <w:r w:rsidR="00E95E1B">
        <w:rPr>
          <w:rFonts w:ascii="Times New Roman" w:hAnsi="Times New Roman"/>
          <w:sz w:val="24"/>
          <w:szCs w:val="24"/>
        </w:rPr>
        <w:t xml:space="preserve">взрослые от 35 </w:t>
      </w:r>
      <w:r w:rsidRPr="00D95BEA">
        <w:rPr>
          <w:rFonts w:ascii="Times New Roman" w:hAnsi="Times New Roman"/>
          <w:sz w:val="24"/>
          <w:szCs w:val="24"/>
        </w:rPr>
        <w:t>и старше.</w:t>
      </w:r>
    </w:p>
    <w:p w:rsidR="00D15CF1" w:rsidRDefault="00003DBB" w:rsidP="00026E96">
      <w:pPr>
        <w:numPr>
          <w:ilvl w:val="1"/>
          <w:numId w:val="34"/>
        </w:numPr>
        <w:shd w:val="clear" w:color="auto" w:fill="FFFFFF"/>
        <w:spacing w:after="0"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конференции необходимо иметь при себе </w:t>
      </w:r>
      <w:r w:rsidR="00A64774" w:rsidRPr="00F619F3">
        <w:rPr>
          <w:rFonts w:ascii="Times New Roman" w:eastAsia="Times New Roman" w:hAnsi="Times New Roman"/>
          <w:sz w:val="24"/>
          <w:szCs w:val="24"/>
          <w:lang w:eastAsia="ru-RU"/>
        </w:rPr>
        <w:t>личный напечатанный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    экземпляр текста работы. Представляемые на конференцию материалы должны соответствовать общим требованиям к содержанию и оформлению научно – исследовательской работы участника конференции (Приложение 2). </w:t>
      </w:r>
    </w:p>
    <w:p w:rsidR="00AA1968" w:rsidRDefault="00AA1968" w:rsidP="00146B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232" w:rsidRDefault="000C1232" w:rsidP="00146B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CB" w:rsidRPr="00F619F3" w:rsidRDefault="00E72ECB" w:rsidP="0014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5CF1" w:rsidRPr="00F619F3" w:rsidRDefault="00D15CF1" w:rsidP="00026E96">
      <w:pPr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НАПРАВЛЕНИЯ ДО</w:t>
      </w:r>
      <w:r w:rsidR="00E95E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КЛАДОВ</w:t>
      </w:r>
    </w:p>
    <w:p w:rsidR="00626B08" w:rsidRPr="00F619F3" w:rsidRDefault="00626B08" w:rsidP="0062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</w:pPr>
    </w:p>
    <w:p w:rsidR="007E2C66" w:rsidRPr="00F619F3" w:rsidRDefault="00A64774" w:rsidP="00026E96">
      <w:pPr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СЕКЦИИ ПО</w:t>
      </w:r>
      <w:r w:rsidR="004307D8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</w:t>
      </w:r>
      <w:r w:rsidR="007E2C66" w:rsidRPr="00F619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E2C66" w:rsidRPr="00F619F3" w:rsidRDefault="004307D8" w:rsidP="00026E96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«ИС</w:t>
      </w:r>
      <w:r w:rsidR="00697F19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С</w:t>
      </w:r>
      <w:r w:rsidR="00697F19" w:rsidRPr="00F619F3">
        <w:rPr>
          <w:rFonts w:ascii="Times New Roman" w:eastAsia="Times New Roman" w:hAnsi="Times New Roman"/>
          <w:sz w:val="24"/>
          <w:szCs w:val="24"/>
          <w:lang w:eastAsia="ru-RU"/>
        </w:rPr>
        <w:t>ЛЕДОВАТЕЛЬСКАЯ РАБОТА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И ДЕЯТЕЛЬНОСТИ ХУДОЖНИКА-ГРАФИКА АФАНАСИЯ МУНХАЛОВА»</w:t>
      </w:r>
      <w:r w:rsidR="007E2C66" w:rsidRPr="00F619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2826" w:rsidRPr="00F619F3" w:rsidRDefault="00697F19" w:rsidP="00026E96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«ИССЛЕДОВАТЕЛЬСКАЯ РАБОТА</w:t>
      </w:r>
      <w:r w:rsidR="004307D8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 И ДЕЯТЕЛЬНОСТИ ХУДОЖНИКОВ ВЫХОДЦЕВ ИЗ ЧУРАПЧИНСКОГО УЛУСА»</w:t>
      </w:r>
      <w:r w:rsidR="007E2C66" w:rsidRPr="00F61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5CD" w:rsidRPr="00F619F3" w:rsidRDefault="004307D8" w:rsidP="00026E96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«КРЕТИВНАЯ ШКОЛА РИСОВАНИЯ» (ПРАКТИЧЕ</w:t>
      </w:r>
      <w:r w:rsidR="00697F19" w:rsidRPr="00F619F3">
        <w:rPr>
          <w:rFonts w:ascii="Times New Roman" w:eastAsia="Times New Roman" w:hAnsi="Times New Roman"/>
          <w:sz w:val="24"/>
          <w:szCs w:val="24"/>
          <w:lang w:eastAsia="ru-RU"/>
        </w:rPr>
        <w:t>СКИЕ РАБОТЫ ПО НЕТРАДИЦИОННЫМ В</w:t>
      </w:r>
      <w:r w:rsidR="00697F19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И</w:t>
      </w:r>
      <w:r w:rsidR="00697F19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ДАМ </w:t>
      </w:r>
      <w:r w:rsidR="00697F19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ИЗОБРАЗИТЕЛЬНОГО ИСКУССТВА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6E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05CD" w:rsidRPr="00F619F3">
        <w:rPr>
          <w:rFonts w:ascii="Times New Roman" w:hAnsi="Times New Roman"/>
          <w:sz w:val="24"/>
          <w:szCs w:val="24"/>
        </w:rPr>
        <w:tab/>
      </w:r>
    </w:p>
    <w:p w:rsidR="00797875" w:rsidRPr="00F619F3" w:rsidRDefault="00A64774" w:rsidP="00026E96">
      <w:pPr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Для участия в секции “КРЕАТИВНАЯ ШКОЛА РИСВАНИЯ</w:t>
      </w:r>
      <w:r w:rsidR="00797875" w:rsidRPr="00F619F3">
        <w:rPr>
          <w:rFonts w:ascii="Times New Roman" w:hAnsi="Times New Roman"/>
          <w:sz w:val="24"/>
          <w:szCs w:val="24"/>
          <w:lang w:val="sah-RU"/>
        </w:rPr>
        <w:t>” участникам необходимо заранее обговорить о необходимых вспомогательных инструментах для работы (мольберт, столы, стулья и т.д.) по номеру 89141040099 (Пинигина А.М.к.)</w:t>
      </w:r>
      <w:r w:rsidR="002D58AF">
        <w:rPr>
          <w:rFonts w:ascii="Times New Roman" w:hAnsi="Times New Roman"/>
          <w:sz w:val="24"/>
          <w:szCs w:val="24"/>
          <w:lang w:val="sah-RU"/>
        </w:rPr>
        <w:t>.</w:t>
      </w:r>
    </w:p>
    <w:p w:rsidR="00797875" w:rsidRPr="00DD5B02" w:rsidRDefault="00797875" w:rsidP="00097F0C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sz w:val="24"/>
          <w:szCs w:val="24"/>
          <w:lang w:val="sah-RU"/>
        </w:rPr>
      </w:pPr>
    </w:p>
    <w:p w:rsidR="00D108B1" w:rsidRDefault="00D108B1" w:rsidP="00026E96">
      <w:pPr>
        <w:numPr>
          <w:ilvl w:val="0"/>
          <w:numId w:val="33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ДЕЯТЕЛЬНОСТИ</w:t>
      </w:r>
    </w:p>
    <w:p w:rsidR="008B02CA" w:rsidRPr="00D108B1" w:rsidRDefault="004B05CD" w:rsidP="00026E96">
      <w:pPr>
        <w:numPr>
          <w:ilvl w:val="1"/>
          <w:numId w:val="36"/>
        </w:numPr>
        <w:shd w:val="clear" w:color="auto" w:fill="FFFFFF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Общее</w:t>
      </w:r>
      <w:r w:rsidR="000F38AA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руководство осуществляет организационный комитет (оргкомитет).</w:t>
      </w:r>
    </w:p>
    <w:p w:rsidR="00097F0C" w:rsidRDefault="00026E96" w:rsidP="00026E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F38AA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97F0C">
        <w:rPr>
          <w:rFonts w:ascii="Times New Roman" w:eastAsia="Times New Roman" w:hAnsi="Times New Roman"/>
          <w:sz w:val="24"/>
          <w:szCs w:val="24"/>
          <w:lang w:eastAsia="ru-RU"/>
        </w:rPr>
        <w:t>компетенцию оргкомитета входит:</w:t>
      </w:r>
    </w:p>
    <w:p w:rsidR="00097F0C" w:rsidRDefault="000F38AA" w:rsidP="00026E96">
      <w:pPr>
        <w:numPr>
          <w:ilvl w:val="0"/>
          <w:numId w:val="2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состава жюри;</w:t>
      </w:r>
    </w:p>
    <w:p w:rsidR="00097F0C" w:rsidRDefault="000F38AA" w:rsidP="00026E96">
      <w:pPr>
        <w:numPr>
          <w:ilvl w:val="0"/>
          <w:numId w:val="2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F0C">
        <w:rPr>
          <w:rFonts w:ascii="Times New Roman" w:eastAsia="Times New Roman" w:hAnsi="Times New Roman"/>
          <w:sz w:val="24"/>
          <w:szCs w:val="24"/>
          <w:lang w:eastAsia="ru-RU"/>
        </w:rPr>
        <w:t>обобщение и анализ итогов конференции;</w:t>
      </w:r>
    </w:p>
    <w:p w:rsidR="000F38AA" w:rsidRPr="00097F0C" w:rsidRDefault="000F38AA" w:rsidP="00026E96">
      <w:pPr>
        <w:numPr>
          <w:ilvl w:val="0"/>
          <w:numId w:val="2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F0C">
        <w:rPr>
          <w:rFonts w:ascii="Times New Roman" w:eastAsia="Times New Roman" w:hAnsi="Times New Roman"/>
          <w:sz w:val="24"/>
          <w:szCs w:val="24"/>
          <w:lang w:eastAsia="ru-RU"/>
        </w:rPr>
        <w:t>награждение победителей.</w:t>
      </w:r>
    </w:p>
    <w:p w:rsidR="00026E96" w:rsidRDefault="000F38AA" w:rsidP="00026E96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Жюри оценивает работы претендентов в соответствии </w:t>
      </w:r>
      <w:r w:rsidR="00026E96" w:rsidRPr="00F619F3">
        <w:rPr>
          <w:rFonts w:ascii="Times New Roman" w:eastAsia="Times New Roman" w:hAnsi="Times New Roman"/>
          <w:sz w:val="24"/>
          <w:szCs w:val="24"/>
          <w:lang w:eastAsia="ru-RU"/>
        </w:rPr>
        <w:t>с разработанной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методикой по установленным критериям.</w:t>
      </w:r>
    </w:p>
    <w:p w:rsidR="001822BC" w:rsidRDefault="000F38AA" w:rsidP="00026E96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Регламент выступления участников предусматривает публичную защиту</w:t>
      </w:r>
      <w:r w:rsidR="008B02CA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2BC">
        <w:rPr>
          <w:rFonts w:ascii="Times New Roman" w:eastAsia="Times New Roman" w:hAnsi="Times New Roman"/>
          <w:sz w:val="24"/>
          <w:szCs w:val="24"/>
          <w:lang w:eastAsia="ru-RU"/>
        </w:rPr>
        <w:t>работы 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(продолжительностью – до 15 мин.)</w:t>
      </w:r>
      <w:r w:rsidR="008B02CA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и дискуссию (продолжительностью – до 5 мин.)</w:t>
      </w:r>
      <w:r w:rsidR="008B02CA" w:rsidRPr="00F61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FDB" w:rsidRDefault="00003DBB" w:rsidP="00104FD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hAnsi="Times New Roman"/>
          <w:sz w:val="24"/>
          <w:szCs w:val="24"/>
        </w:rPr>
        <w:t>Работа конференции предусматривает пленарное заседание, публичные выступления участников по результатам собственной исследовательской деятельности на предметных секциях.</w:t>
      </w:r>
      <w:r w:rsidRPr="00F619F3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104FDB" w:rsidRDefault="003446E5" w:rsidP="00104FD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конференции в виде анкеты участника (Приложение 1) и работы участников конференции предоставляются специалисту народной студии «Ай» Пинигиной Айылгы Муосчут кыыhа по контактному номеру </w:t>
      </w:r>
      <w:r w:rsidRPr="00F619F3">
        <w:rPr>
          <w:rFonts w:ascii="Times New Roman" w:hAnsi="Times New Roman"/>
          <w:sz w:val="24"/>
          <w:szCs w:val="24"/>
        </w:rPr>
        <w:t>89141040099 и специалисту картинной галереи Слепцову Петру Васильевичу</w:t>
      </w:r>
      <w:r w:rsidRPr="00F619F3">
        <w:rPr>
          <w:rFonts w:ascii="Times New Roman" w:hAnsi="Times New Roman"/>
          <w:sz w:val="24"/>
          <w:szCs w:val="24"/>
          <w:lang w:val="sah-RU"/>
        </w:rPr>
        <w:t xml:space="preserve"> по контактному номеру 89142900878</w:t>
      </w:r>
      <w:r w:rsidR="001822BC">
        <w:rPr>
          <w:rFonts w:ascii="Times New Roman" w:hAnsi="Times New Roman"/>
          <w:sz w:val="24"/>
          <w:szCs w:val="24"/>
          <w:lang w:val="sah-RU"/>
        </w:rPr>
        <w:t>.</w:t>
      </w:r>
      <w:r w:rsidRPr="00F619F3">
        <w:rPr>
          <w:rFonts w:ascii="Times New Roman" w:hAnsi="Times New Roman"/>
          <w:sz w:val="24"/>
          <w:szCs w:val="24"/>
        </w:rPr>
        <w:t xml:space="preserve"> </w:t>
      </w:r>
    </w:p>
    <w:p w:rsidR="001822BC" w:rsidRPr="00104FDB" w:rsidRDefault="001822BC" w:rsidP="00104FDB">
      <w:pPr>
        <w:numPr>
          <w:ilvl w:val="1"/>
          <w:numId w:val="3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FDB">
        <w:rPr>
          <w:rFonts w:ascii="Times New Roman" w:eastAsia="Times New Roman" w:hAnsi="Times New Roman"/>
          <w:sz w:val="24"/>
          <w:szCs w:val="24"/>
          <w:lang w:val="sah-RU" w:eastAsia="ru-RU"/>
        </w:rPr>
        <w:t>Во время НПК проводится лекция</w:t>
      </w:r>
      <w:r w:rsidR="00003DBB" w:rsidRPr="00104FD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преподавателей АГИКИ по теме:</w:t>
      </w:r>
    </w:p>
    <w:p w:rsidR="0028480C" w:rsidRPr="0028480C" w:rsidRDefault="0028480C" w:rsidP="00104FDB">
      <w:pPr>
        <w:numPr>
          <w:ilvl w:val="0"/>
          <w:numId w:val="31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</w:t>
      </w:r>
      <w:r w:rsidR="00003DBB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Жизнь и творческий путь художника-графи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ка Афанасия Петровича Мунхалова</w:t>
      </w:r>
    </w:p>
    <w:p w:rsidR="00003DBB" w:rsidRDefault="0028480C" w:rsidP="00104FDB">
      <w:p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619F3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(</w:t>
      </w:r>
      <w:r w:rsidR="00003DBB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заведующая кафедрой живописи Т.Е.Шапошникова</w:t>
      </w:r>
      <w:r w:rsidR="00F619F3" w:rsidRPr="00F619F3">
        <w:rPr>
          <w:rFonts w:ascii="Times New Roman" w:eastAsia="Times New Roman" w:hAnsi="Times New Roman"/>
          <w:sz w:val="24"/>
          <w:szCs w:val="24"/>
          <w:lang w:val="sah-RU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.</w:t>
      </w:r>
    </w:p>
    <w:p w:rsidR="00ED2BD9" w:rsidRPr="00F619F3" w:rsidRDefault="00240E5C" w:rsidP="00ED2BD9">
      <w:pPr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Оргкомиссия в</w:t>
      </w:r>
      <w:r w:rsidR="00ED2BD9">
        <w:rPr>
          <w:rFonts w:ascii="Times New Roman" w:eastAsia="Times New Roman" w:hAnsi="Times New Roman"/>
          <w:sz w:val="24"/>
          <w:szCs w:val="24"/>
          <w:lang w:val="sah-RU" w:eastAsia="ru-RU"/>
        </w:rPr>
        <w:t>праве вносить изменения в настоящее положение.</w:t>
      </w:r>
    </w:p>
    <w:p w:rsidR="00003DBB" w:rsidRPr="00752081" w:rsidRDefault="00003DBB" w:rsidP="0075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F38AA" w:rsidRPr="00752081" w:rsidRDefault="000F38AA" w:rsidP="0075208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38AA" w:rsidRPr="00752081" w:rsidRDefault="00752081" w:rsidP="0075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</w:t>
      </w:r>
      <w:r w:rsidR="008B02CA" w:rsidRPr="007520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ПОДВЕДЕНИЕ ИТОГОВ И НАГРАЖДЕНИЕ ПОБЕДИТЕЛЕЙ</w:t>
      </w:r>
    </w:p>
    <w:p w:rsidR="00313FBE" w:rsidRPr="00F619F3" w:rsidRDefault="00313FBE" w:rsidP="00240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081" w:rsidRDefault="008B02CA" w:rsidP="00752081">
      <w:pPr>
        <w:numPr>
          <w:ilvl w:val="1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работы </w:t>
      </w:r>
      <w:r w:rsidR="000F38AA" w:rsidRPr="00F619F3"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F38AA"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роводится заседание </w:t>
      </w:r>
      <w:r w:rsidR="000F38AA" w:rsidRPr="00F619F3">
        <w:rPr>
          <w:rFonts w:ascii="Times New Roman" w:eastAsia="Times New Roman" w:hAnsi="Times New Roman"/>
          <w:sz w:val="24"/>
          <w:szCs w:val="24"/>
          <w:lang w:eastAsia="ru-RU"/>
        </w:rPr>
        <w:t>жюри, на котором выносится р</w:t>
      </w:r>
      <w:r w:rsidRPr="00F619F3">
        <w:rPr>
          <w:rFonts w:ascii="Times New Roman" w:eastAsia="Times New Roman" w:hAnsi="Times New Roman"/>
          <w:sz w:val="24"/>
          <w:szCs w:val="24"/>
          <w:lang w:eastAsia="ru-RU"/>
        </w:rPr>
        <w:t>ешение о победителях и призерах.</w:t>
      </w:r>
    </w:p>
    <w:p w:rsidR="00752081" w:rsidRDefault="000F38AA" w:rsidP="00752081">
      <w:pPr>
        <w:numPr>
          <w:ilvl w:val="1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решения жюри протоколируются, подписываются председателем жюри </w:t>
      </w:r>
      <w:r w:rsidR="00B45F62" w:rsidRPr="00752081">
        <w:rPr>
          <w:rFonts w:ascii="Times New Roman" w:eastAsia="Times New Roman" w:hAnsi="Times New Roman"/>
          <w:sz w:val="24"/>
          <w:szCs w:val="24"/>
          <w:lang w:eastAsia="ru-RU"/>
        </w:rPr>
        <w:t>и являются</w:t>
      </w: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окончательными. </w:t>
      </w:r>
    </w:p>
    <w:p w:rsidR="00752081" w:rsidRDefault="000F38AA" w:rsidP="00752081">
      <w:pPr>
        <w:numPr>
          <w:ilvl w:val="1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85388">
        <w:rPr>
          <w:rFonts w:ascii="Times New Roman" w:eastAsia="Times New Roman" w:hAnsi="Times New Roman"/>
          <w:sz w:val="24"/>
          <w:szCs w:val="24"/>
          <w:lang w:eastAsia="ru-RU"/>
        </w:rPr>
        <w:t>о результатам конференции победителям вручаются дипломы 1, 2, 3 степеней</w:t>
      </w: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2081" w:rsidRDefault="00797875" w:rsidP="00752081">
      <w:pPr>
        <w:numPr>
          <w:ilvl w:val="1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>Все у</w:t>
      </w:r>
      <w:r w:rsidR="000F38AA" w:rsidRPr="0075208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частники конференции получают </w:t>
      </w:r>
      <w:r w:rsidR="0028480C" w:rsidRPr="00752081">
        <w:rPr>
          <w:rFonts w:ascii="Times New Roman" w:eastAsia="Times New Roman" w:hAnsi="Times New Roman"/>
          <w:sz w:val="24"/>
          <w:szCs w:val="24"/>
          <w:lang w:eastAsia="ru-RU"/>
        </w:rPr>
        <w:t>сертификат</w:t>
      </w:r>
      <w:r w:rsidR="000F38AA" w:rsidRPr="007520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научно-практической конференции.</w:t>
      </w:r>
    </w:p>
    <w:p w:rsidR="00E20551" w:rsidRPr="000C1232" w:rsidRDefault="000F38AA" w:rsidP="00291F56">
      <w:pPr>
        <w:numPr>
          <w:ilvl w:val="1"/>
          <w:numId w:val="3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081">
        <w:rPr>
          <w:rFonts w:ascii="Times New Roman" w:eastAsia="Times New Roman" w:hAnsi="Times New Roman"/>
          <w:sz w:val="24"/>
          <w:szCs w:val="24"/>
          <w:lang w:eastAsia="ru-RU"/>
        </w:rPr>
        <w:t>Организации-учредители конференции и иные заинтересованные организации могут установ</w:t>
      </w:r>
      <w:r w:rsidR="0028480C" w:rsidRPr="00752081">
        <w:rPr>
          <w:rFonts w:ascii="Times New Roman" w:eastAsia="Times New Roman" w:hAnsi="Times New Roman"/>
          <w:sz w:val="24"/>
          <w:szCs w:val="24"/>
          <w:lang w:eastAsia="ru-RU"/>
        </w:rPr>
        <w:t>ить свои награды.</w:t>
      </w:r>
    </w:p>
    <w:tbl>
      <w:tblPr>
        <w:tblW w:w="113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750"/>
        <w:gridCol w:w="5307"/>
      </w:tblGrid>
      <w:tr w:rsidR="007E2C66" w:rsidRPr="00F619F3" w:rsidTr="000F38A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F38AA" w:rsidRPr="00F619F3" w:rsidRDefault="000F38AA" w:rsidP="00992D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8AA" w:rsidRPr="00F619F3" w:rsidRDefault="000F38AA" w:rsidP="00992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8480C" w:rsidRPr="00F619F3" w:rsidRDefault="0028480C" w:rsidP="009B4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19F5" w:rsidRDefault="004819F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A66501" w:rsidRDefault="00A6650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A66501" w:rsidRDefault="00A66501" w:rsidP="00ED2BD9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ED2BD9" w:rsidRDefault="00ED2BD9" w:rsidP="00ED2BD9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DE2B9A" w:rsidRDefault="00DE2B9A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F07D2B" w:rsidRDefault="000C26D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  <w:lang w:val="sah-RU"/>
        </w:rPr>
        <w:t>Приложение №</w:t>
      </w:r>
      <w:r w:rsidR="009B4091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F619F3">
        <w:rPr>
          <w:rFonts w:ascii="Times New Roman" w:hAnsi="Times New Roman"/>
          <w:sz w:val="24"/>
          <w:szCs w:val="24"/>
          <w:lang w:val="sah-RU"/>
        </w:rPr>
        <w:t>1</w:t>
      </w: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B4091" w:rsidRPr="00F619F3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0C26D3" w:rsidRPr="00F619F3" w:rsidRDefault="00D95D38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</w:rPr>
        <w:t>ЗАЯВКА</w:t>
      </w:r>
    </w:p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</w:rPr>
        <w:t xml:space="preserve">на участие </w:t>
      </w:r>
      <w:r w:rsidRPr="00F619F3">
        <w:rPr>
          <w:rFonts w:ascii="Times New Roman" w:hAnsi="Times New Roman"/>
          <w:sz w:val="24"/>
          <w:szCs w:val="24"/>
          <w:lang w:val="sah-RU"/>
        </w:rPr>
        <w:t>в</w:t>
      </w:r>
      <w:r w:rsidR="00D95D38" w:rsidRPr="00F619F3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</w:p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  <w:lang w:val="sah-RU"/>
        </w:rPr>
        <w:t>“Мунхаловские чтения”</w:t>
      </w:r>
    </w:p>
    <w:p w:rsidR="000C26D3" w:rsidRPr="00F619F3" w:rsidRDefault="00D95D38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</w:rPr>
        <w:t xml:space="preserve">__________________________________________________ </w:t>
      </w:r>
    </w:p>
    <w:p w:rsidR="000C26D3" w:rsidRPr="00F619F3" w:rsidRDefault="009A3CE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</w:rPr>
        <w:t xml:space="preserve">(наименование </w:t>
      </w:r>
      <w:r w:rsidRPr="00F619F3">
        <w:rPr>
          <w:rFonts w:ascii="Times New Roman" w:hAnsi="Times New Roman"/>
          <w:sz w:val="24"/>
          <w:szCs w:val="24"/>
          <w:lang w:val="sah-RU"/>
        </w:rPr>
        <w:t>школы, ссуза, вуза, учреждения</w:t>
      </w:r>
      <w:r w:rsidR="00D95D38" w:rsidRPr="00F619F3">
        <w:rPr>
          <w:rFonts w:ascii="Times New Roman" w:hAnsi="Times New Roman"/>
          <w:sz w:val="24"/>
          <w:szCs w:val="24"/>
        </w:rPr>
        <w:t xml:space="preserve">) </w:t>
      </w:r>
    </w:p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tbl>
      <w:tblPr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592"/>
        <w:gridCol w:w="1592"/>
        <w:gridCol w:w="1402"/>
        <w:gridCol w:w="1559"/>
        <w:gridCol w:w="1417"/>
        <w:gridCol w:w="1660"/>
      </w:tblGrid>
      <w:tr w:rsidR="009A3CE3" w:rsidRPr="00F619F3" w:rsidTr="00387B75">
        <w:tc>
          <w:tcPr>
            <w:tcW w:w="484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159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Ф.И.О. докладчика</w:t>
            </w:r>
          </w:p>
        </w:tc>
        <w:tc>
          <w:tcPr>
            <w:tcW w:w="159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Статус докладчика</w:t>
            </w:r>
          </w:p>
        </w:tc>
        <w:tc>
          <w:tcPr>
            <w:tcW w:w="140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Секция </w:t>
            </w:r>
          </w:p>
        </w:tc>
        <w:tc>
          <w:tcPr>
            <w:tcW w:w="1559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Название доклада </w:t>
            </w:r>
          </w:p>
        </w:tc>
        <w:tc>
          <w:tcPr>
            <w:tcW w:w="1417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Участие (очное/</w:t>
            </w:r>
          </w:p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заочное)</w:t>
            </w:r>
          </w:p>
        </w:tc>
        <w:tc>
          <w:tcPr>
            <w:tcW w:w="1660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Контактные данные (телефон/</w:t>
            </w:r>
          </w:p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619F3">
              <w:rPr>
                <w:rFonts w:ascii="Times New Roman" w:hAnsi="Times New Roman"/>
                <w:sz w:val="24"/>
                <w:szCs w:val="24"/>
                <w:lang w:val="sah-RU"/>
              </w:rPr>
              <w:t>элпочта)</w:t>
            </w:r>
          </w:p>
        </w:tc>
      </w:tr>
      <w:tr w:rsidR="009A3CE3" w:rsidRPr="00F619F3" w:rsidTr="00387B75">
        <w:tc>
          <w:tcPr>
            <w:tcW w:w="484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9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9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02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660" w:type="dxa"/>
          </w:tcPr>
          <w:p w:rsidR="009A3CE3" w:rsidRPr="00F619F3" w:rsidRDefault="009A3CE3" w:rsidP="0038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B04558" w:rsidRPr="00F619F3" w:rsidRDefault="00B04558" w:rsidP="00992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A3CE3" w:rsidRPr="00F619F3" w:rsidRDefault="009A3CE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2D0954" w:rsidRPr="00F619F3" w:rsidRDefault="002D0954" w:rsidP="002D0954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80C" w:rsidRDefault="0028480C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480C" w:rsidRDefault="0028480C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501" w:rsidRDefault="00A6650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6501" w:rsidRDefault="00A6650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46E5" w:rsidRDefault="003446E5" w:rsidP="00FE22CC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6D3" w:rsidRDefault="000C26D3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  <w:r w:rsidRPr="00F619F3">
        <w:rPr>
          <w:rFonts w:ascii="Times New Roman" w:hAnsi="Times New Roman"/>
          <w:sz w:val="24"/>
          <w:szCs w:val="24"/>
        </w:rPr>
        <w:t xml:space="preserve">ПРИЛОЖЕНИЕ № </w:t>
      </w:r>
      <w:r w:rsidRPr="00F619F3">
        <w:rPr>
          <w:rFonts w:ascii="Times New Roman" w:hAnsi="Times New Roman"/>
          <w:sz w:val="24"/>
          <w:szCs w:val="24"/>
          <w:lang w:val="sah-RU"/>
        </w:rPr>
        <w:t>2</w:t>
      </w:r>
    </w:p>
    <w:p w:rsidR="009B4091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9B4091" w:rsidRPr="00F619F3" w:rsidRDefault="009B4091" w:rsidP="000C26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0C26D3" w:rsidRPr="00F619F3" w:rsidRDefault="000C26D3" w:rsidP="000C2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F3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0C26D3" w:rsidRPr="00F619F3" w:rsidRDefault="000C26D3" w:rsidP="000C2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D3" w:rsidRPr="00F619F3" w:rsidRDefault="000C26D3" w:rsidP="0050563C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619F3">
        <w:rPr>
          <w:rFonts w:ascii="Georgia" w:hAnsi="Georgia"/>
          <w:i/>
          <w:sz w:val="24"/>
          <w:szCs w:val="24"/>
          <w:u w:val="single"/>
          <w:shd w:val="clear" w:color="auto" w:fill="FFFFFF"/>
        </w:rPr>
        <w:t>Тезисы — кратко сформулированные основные положения, главные мысли исследовательской работы.</w:t>
      </w:r>
    </w:p>
    <w:p w:rsidR="000C26D3" w:rsidRPr="00457012" w:rsidRDefault="000C26D3" w:rsidP="000C2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В тезисах необходимо в предельно краткой форме изложить основные положения исследовательской работы без подробных комментариев, без указания    списка использованной литературы.</w:t>
      </w:r>
    </w:p>
    <w:p w:rsidR="000C26D3" w:rsidRPr="00457012" w:rsidRDefault="000C26D3" w:rsidP="000C2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 xml:space="preserve">Объем текста тезисов -  1 страница.  </w:t>
      </w:r>
    </w:p>
    <w:p w:rsidR="000C26D3" w:rsidRPr="00457012" w:rsidRDefault="000C26D3" w:rsidP="000C2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Заголовок тезисов: печатается жирным прописным шрифтом и форматируется по центру. Точка в конце заголовка не ставится. Фамилия и имя автора (указывать полностью).</w:t>
      </w:r>
    </w:p>
    <w:p w:rsidR="000C26D3" w:rsidRPr="00457012" w:rsidRDefault="000C26D3" w:rsidP="000C2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D3" w:rsidRPr="00457012" w:rsidRDefault="000C26D3" w:rsidP="000C2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D3" w:rsidRPr="00457012" w:rsidRDefault="000C26D3" w:rsidP="000C2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012">
        <w:rPr>
          <w:rFonts w:ascii="Times New Roman" w:hAnsi="Times New Roman"/>
          <w:b/>
          <w:sz w:val="24"/>
          <w:szCs w:val="24"/>
        </w:rPr>
        <w:t>Примерная структура исследовательской работы:</w:t>
      </w:r>
    </w:p>
    <w:p w:rsidR="000C26D3" w:rsidRPr="00457012" w:rsidRDefault="000C26D3" w:rsidP="000C2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6D3" w:rsidRPr="00457012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Титульный лист;</w:t>
      </w:r>
    </w:p>
    <w:p w:rsidR="000C26D3" w:rsidRPr="00457012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Оглавление;</w:t>
      </w:r>
    </w:p>
    <w:p w:rsidR="000C26D3" w:rsidRPr="00457012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Введение (актуальность, цели и задачи работы);</w:t>
      </w:r>
    </w:p>
    <w:p w:rsidR="000C26D3" w:rsidRPr="00457012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Основная часть;</w:t>
      </w:r>
    </w:p>
    <w:p w:rsidR="000C26D3" w:rsidRPr="00457012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Заключение (сопоставление полученных результатов с целями и задачами работы);</w:t>
      </w:r>
    </w:p>
    <w:p w:rsidR="000C26D3" w:rsidRPr="00F619F3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57012"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Pr="00F619F3">
        <w:rPr>
          <w:rFonts w:ascii="Times New Roman" w:hAnsi="Times New Roman"/>
          <w:color w:val="FF0000"/>
          <w:sz w:val="24"/>
          <w:szCs w:val="24"/>
        </w:rPr>
        <w:t>;</w:t>
      </w:r>
    </w:p>
    <w:p w:rsidR="000C26D3" w:rsidRPr="00F619F3" w:rsidRDefault="000C26D3" w:rsidP="000C26D3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619F3">
        <w:rPr>
          <w:rFonts w:ascii="Times New Roman" w:hAnsi="Times New Roman"/>
          <w:sz w:val="24"/>
          <w:szCs w:val="24"/>
        </w:rPr>
        <w:t xml:space="preserve">Приложения (по необходимости)           </w:t>
      </w:r>
    </w:p>
    <w:p w:rsidR="00B04558" w:rsidRPr="00F619F3" w:rsidRDefault="00B04558" w:rsidP="00992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4558" w:rsidRPr="00F619F3" w:rsidSect="003E19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87" w:rsidRDefault="00652A87" w:rsidP="0031026C">
      <w:pPr>
        <w:spacing w:after="0" w:line="240" w:lineRule="auto"/>
      </w:pPr>
      <w:r>
        <w:separator/>
      </w:r>
    </w:p>
  </w:endnote>
  <w:endnote w:type="continuationSeparator" w:id="0">
    <w:p w:rsidR="00652A87" w:rsidRDefault="00652A87" w:rsidP="003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87" w:rsidRDefault="00652A87" w:rsidP="0031026C">
      <w:pPr>
        <w:spacing w:after="0" w:line="240" w:lineRule="auto"/>
      </w:pPr>
      <w:r>
        <w:separator/>
      </w:r>
    </w:p>
  </w:footnote>
  <w:footnote w:type="continuationSeparator" w:id="0">
    <w:p w:rsidR="00652A87" w:rsidRDefault="00652A87" w:rsidP="0031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944"/>
    <w:multiLevelType w:val="hybridMultilevel"/>
    <w:tmpl w:val="C3B20654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C24"/>
    <w:multiLevelType w:val="hybridMultilevel"/>
    <w:tmpl w:val="5B16C4A0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E45"/>
    <w:multiLevelType w:val="hybridMultilevel"/>
    <w:tmpl w:val="2E6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D4A"/>
    <w:multiLevelType w:val="hybridMultilevel"/>
    <w:tmpl w:val="9CBA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5102"/>
    <w:multiLevelType w:val="multilevel"/>
    <w:tmpl w:val="A40A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832B47"/>
    <w:multiLevelType w:val="hybridMultilevel"/>
    <w:tmpl w:val="134217DA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69D1"/>
    <w:multiLevelType w:val="hybridMultilevel"/>
    <w:tmpl w:val="9AA8A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ABB"/>
    <w:multiLevelType w:val="hybridMultilevel"/>
    <w:tmpl w:val="5F8AA34A"/>
    <w:lvl w:ilvl="0" w:tplc="F44A6E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C029AD"/>
    <w:multiLevelType w:val="hybridMultilevel"/>
    <w:tmpl w:val="3D7053A4"/>
    <w:lvl w:ilvl="0" w:tplc="F44A6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DC7074"/>
    <w:multiLevelType w:val="hybridMultilevel"/>
    <w:tmpl w:val="E856B5BC"/>
    <w:lvl w:ilvl="0" w:tplc="60DAF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D3B63"/>
    <w:multiLevelType w:val="hybridMultilevel"/>
    <w:tmpl w:val="12AA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80246"/>
    <w:multiLevelType w:val="hybridMultilevel"/>
    <w:tmpl w:val="F18AC3CC"/>
    <w:lvl w:ilvl="0" w:tplc="F44A6E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E411D"/>
    <w:multiLevelType w:val="hybridMultilevel"/>
    <w:tmpl w:val="707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452E5"/>
    <w:multiLevelType w:val="hybridMultilevel"/>
    <w:tmpl w:val="ADDAFEB4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0E2F"/>
    <w:multiLevelType w:val="hybridMultilevel"/>
    <w:tmpl w:val="F590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37B"/>
    <w:multiLevelType w:val="multilevel"/>
    <w:tmpl w:val="05B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4158F"/>
    <w:multiLevelType w:val="hybridMultilevel"/>
    <w:tmpl w:val="911C8444"/>
    <w:lvl w:ilvl="0" w:tplc="C8002D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6AE8"/>
    <w:multiLevelType w:val="hybridMultilevel"/>
    <w:tmpl w:val="27648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71781D"/>
    <w:multiLevelType w:val="multilevel"/>
    <w:tmpl w:val="7CB47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8A20F8"/>
    <w:multiLevelType w:val="hybridMultilevel"/>
    <w:tmpl w:val="195681DC"/>
    <w:lvl w:ilvl="0" w:tplc="3CD407BA">
      <w:start w:val="3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8A55FC"/>
    <w:multiLevelType w:val="hybridMultilevel"/>
    <w:tmpl w:val="C8C6FBEA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140FB"/>
    <w:multiLevelType w:val="hybridMultilevel"/>
    <w:tmpl w:val="5FC80616"/>
    <w:lvl w:ilvl="0" w:tplc="B8D8BFC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AF001D"/>
    <w:multiLevelType w:val="hybridMultilevel"/>
    <w:tmpl w:val="038457AC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45F2D"/>
    <w:multiLevelType w:val="multilevel"/>
    <w:tmpl w:val="EAE05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F65BC3"/>
    <w:multiLevelType w:val="multilevel"/>
    <w:tmpl w:val="1524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EC2C81"/>
    <w:multiLevelType w:val="multilevel"/>
    <w:tmpl w:val="23CCB1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26E07EA"/>
    <w:multiLevelType w:val="hybridMultilevel"/>
    <w:tmpl w:val="8F3461C8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C5F"/>
    <w:multiLevelType w:val="hybridMultilevel"/>
    <w:tmpl w:val="6A7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C2B91"/>
    <w:multiLevelType w:val="hybridMultilevel"/>
    <w:tmpl w:val="45F6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5601C"/>
    <w:multiLevelType w:val="multilevel"/>
    <w:tmpl w:val="AAB0C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336E58"/>
    <w:multiLevelType w:val="hybridMultilevel"/>
    <w:tmpl w:val="CEAEA2AA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85327"/>
    <w:multiLevelType w:val="hybridMultilevel"/>
    <w:tmpl w:val="AB80E258"/>
    <w:lvl w:ilvl="0" w:tplc="F44A6E9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8E13E50"/>
    <w:multiLevelType w:val="multilevel"/>
    <w:tmpl w:val="709EB8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33" w15:restartNumberingAfterBreak="0">
    <w:nsid w:val="699F388D"/>
    <w:multiLevelType w:val="hybridMultilevel"/>
    <w:tmpl w:val="30B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2AE7"/>
    <w:multiLevelType w:val="hybridMultilevel"/>
    <w:tmpl w:val="73D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B2B48"/>
    <w:multiLevelType w:val="multilevel"/>
    <w:tmpl w:val="2AE28A9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9"/>
  </w:num>
  <w:num w:numId="5">
    <w:abstractNumId w:val="6"/>
  </w:num>
  <w:num w:numId="6">
    <w:abstractNumId w:val="31"/>
  </w:num>
  <w:num w:numId="7">
    <w:abstractNumId w:val="7"/>
  </w:num>
  <w:num w:numId="8">
    <w:abstractNumId w:val="28"/>
  </w:num>
  <w:num w:numId="9">
    <w:abstractNumId w:val="35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0"/>
  </w:num>
  <w:num w:numId="13">
    <w:abstractNumId w:val="12"/>
  </w:num>
  <w:num w:numId="14">
    <w:abstractNumId w:val="34"/>
  </w:num>
  <w:num w:numId="15">
    <w:abstractNumId w:val="17"/>
  </w:num>
  <w:num w:numId="16">
    <w:abstractNumId w:val="21"/>
  </w:num>
  <w:num w:numId="17">
    <w:abstractNumId w:val="2"/>
  </w:num>
  <w:num w:numId="18">
    <w:abstractNumId w:val="19"/>
  </w:num>
  <w:num w:numId="19">
    <w:abstractNumId w:val="16"/>
  </w:num>
  <w:num w:numId="20">
    <w:abstractNumId w:val="5"/>
  </w:num>
  <w:num w:numId="21">
    <w:abstractNumId w:val="25"/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26"/>
  </w:num>
  <w:num w:numId="27">
    <w:abstractNumId w:val="33"/>
  </w:num>
  <w:num w:numId="28">
    <w:abstractNumId w:val="3"/>
  </w:num>
  <w:num w:numId="29">
    <w:abstractNumId w:val="14"/>
  </w:num>
  <w:num w:numId="30">
    <w:abstractNumId w:val="27"/>
  </w:num>
  <w:num w:numId="31">
    <w:abstractNumId w:val="22"/>
  </w:num>
  <w:num w:numId="32">
    <w:abstractNumId w:val="4"/>
  </w:num>
  <w:num w:numId="33">
    <w:abstractNumId w:val="24"/>
  </w:num>
  <w:num w:numId="34">
    <w:abstractNumId w:val="29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A"/>
    <w:rsid w:val="00003DBB"/>
    <w:rsid w:val="00026E96"/>
    <w:rsid w:val="00065E99"/>
    <w:rsid w:val="00097F0C"/>
    <w:rsid w:val="000C1232"/>
    <w:rsid w:val="000C26D3"/>
    <w:rsid w:val="000D44D9"/>
    <w:rsid w:val="000F38AA"/>
    <w:rsid w:val="00104FDB"/>
    <w:rsid w:val="00142514"/>
    <w:rsid w:val="0014505A"/>
    <w:rsid w:val="00146B2C"/>
    <w:rsid w:val="001617F1"/>
    <w:rsid w:val="001762C8"/>
    <w:rsid w:val="001822BC"/>
    <w:rsid w:val="00191B82"/>
    <w:rsid w:val="001B6DF1"/>
    <w:rsid w:val="001D5349"/>
    <w:rsid w:val="001F1E74"/>
    <w:rsid w:val="00240E5C"/>
    <w:rsid w:val="00257858"/>
    <w:rsid w:val="00267F67"/>
    <w:rsid w:val="0028480C"/>
    <w:rsid w:val="00291F56"/>
    <w:rsid w:val="0029649E"/>
    <w:rsid w:val="002B38D5"/>
    <w:rsid w:val="002C1853"/>
    <w:rsid w:val="002D0954"/>
    <w:rsid w:val="002D58AF"/>
    <w:rsid w:val="002D6F39"/>
    <w:rsid w:val="002E1DEE"/>
    <w:rsid w:val="002E47DF"/>
    <w:rsid w:val="002E6C67"/>
    <w:rsid w:val="00301BCD"/>
    <w:rsid w:val="0031026C"/>
    <w:rsid w:val="003105E5"/>
    <w:rsid w:val="00313FBE"/>
    <w:rsid w:val="003446E5"/>
    <w:rsid w:val="00355054"/>
    <w:rsid w:val="00372826"/>
    <w:rsid w:val="00373FC2"/>
    <w:rsid w:val="00387B75"/>
    <w:rsid w:val="003B409F"/>
    <w:rsid w:val="003E1956"/>
    <w:rsid w:val="003F2144"/>
    <w:rsid w:val="004307D8"/>
    <w:rsid w:val="00457012"/>
    <w:rsid w:val="00461E2C"/>
    <w:rsid w:val="00464828"/>
    <w:rsid w:val="004819F5"/>
    <w:rsid w:val="004A3D2C"/>
    <w:rsid w:val="004B05CD"/>
    <w:rsid w:val="004B50F5"/>
    <w:rsid w:val="004C1D0D"/>
    <w:rsid w:val="004C7499"/>
    <w:rsid w:val="004F2837"/>
    <w:rsid w:val="004F49ED"/>
    <w:rsid w:val="0050563C"/>
    <w:rsid w:val="00513230"/>
    <w:rsid w:val="0051612D"/>
    <w:rsid w:val="00536867"/>
    <w:rsid w:val="005900AF"/>
    <w:rsid w:val="005D1C35"/>
    <w:rsid w:val="00626B08"/>
    <w:rsid w:val="00627CB3"/>
    <w:rsid w:val="00652A87"/>
    <w:rsid w:val="006838A0"/>
    <w:rsid w:val="00691FE7"/>
    <w:rsid w:val="00697F19"/>
    <w:rsid w:val="006A2442"/>
    <w:rsid w:val="006D41DC"/>
    <w:rsid w:val="006E476E"/>
    <w:rsid w:val="0072425C"/>
    <w:rsid w:val="00731729"/>
    <w:rsid w:val="00744698"/>
    <w:rsid w:val="00752081"/>
    <w:rsid w:val="00763835"/>
    <w:rsid w:val="00797875"/>
    <w:rsid w:val="007E2C66"/>
    <w:rsid w:val="007F391A"/>
    <w:rsid w:val="00820D9F"/>
    <w:rsid w:val="00885A82"/>
    <w:rsid w:val="008B02CA"/>
    <w:rsid w:val="00907AEB"/>
    <w:rsid w:val="00950FEC"/>
    <w:rsid w:val="00984FCC"/>
    <w:rsid w:val="00992D15"/>
    <w:rsid w:val="009A3CE3"/>
    <w:rsid w:val="009B4091"/>
    <w:rsid w:val="00A471C3"/>
    <w:rsid w:val="00A5411E"/>
    <w:rsid w:val="00A621C1"/>
    <w:rsid w:val="00A64774"/>
    <w:rsid w:val="00A66501"/>
    <w:rsid w:val="00A80491"/>
    <w:rsid w:val="00A9192D"/>
    <w:rsid w:val="00AA1968"/>
    <w:rsid w:val="00AE61E8"/>
    <w:rsid w:val="00B04558"/>
    <w:rsid w:val="00B11FC6"/>
    <w:rsid w:val="00B45F62"/>
    <w:rsid w:val="00B96643"/>
    <w:rsid w:val="00BA13AD"/>
    <w:rsid w:val="00BF4525"/>
    <w:rsid w:val="00C05921"/>
    <w:rsid w:val="00C55182"/>
    <w:rsid w:val="00C85B60"/>
    <w:rsid w:val="00CF4557"/>
    <w:rsid w:val="00D07990"/>
    <w:rsid w:val="00D108B1"/>
    <w:rsid w:val="00D15CF1"/>
    <w:rsid w:val="00D34610"/>
    <w:rsid w:val="00D7344B"/>
    <w:rsid w:val="00D95BEA"/>
    <w:rsid w:val="00D95D38"/>
    <w:rsid w:val="00DC5475"/>
    <w:rsid w:val="00DD5B02"/>
    <w:rsid w:val="00DE2B9A"/>
    <w:rsid w:val="00DF2336"/>
    <w:rsid w:val="00E05D17"/>
    <w:rsid w:val="00E20551"/>
    <w:rsid w:val="00E336B0"/>
    <w:rsid w:val="00E72ECB"/>
    <w:rsid w:val="00E922BB"/>
    <w:rsid w:val="00E95E1B"/>
    <w:rsid w:val="00EA5A55"/>
    <w:rsid w:val="00EA5C76"/>
    <w:rsid w:val="00EC76E9"/>
    <w:rsid w:val="00ED2BD9"/>
    <w:rsid w:val="00F07D2B"/>
    <w:rsid w:val="00F47CF5"/>
    <w:rsid w:val="00F6193D"/>
    <w:rsid w:val="00F619F3"/>
    <w:rsid w:val="00F7459F"/>
    <w:rsid w:val="00F85388"/>
    <w:rsid w:val="00F861A5"/>
    <w:rsid w:val="00F961E6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A801-9966-4B3F-8A38-73E0A97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32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102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02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1026C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9A3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85A82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EA5C76"/>
    <w:pPr>
      <w:spacing w:after="200" w:line="240" w:lineRule="auto"/>
      <w:ind w:left="708"/>
    </w:pPr>
  </w:style>
  <w:style w:type="character" w:customStyle="1" w:styleId="10">
    <w:name w:val="Заголовок 1 Знак"/>
    <w:link w:val="1"/>
    <w:uiPriority w:val="9"/>
    <w:rsid w:val="0051323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2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9FD8-67BC-4A40-AEFD-342C94BA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aylgy</cp:lastModifiedBy>
  <cp:revision>2</cp:revision>
  <cp:lastPrinted>2022-02-28T00:26:00Z</cp:lastPrinted>
  <dcterms:created xsi:type="dcterms:W3CDTF">2022-03-01T02:58:00Z</dcterms:created>
  <dcterms:modified xsi:type="dcterms:W3CDTF">2022-03-01T02:58:00Z</dcterms:modified>
</cp:coreProperties>
</file>